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line="360" w:lineRule="auto"/>
        <w:rPr>
          <w:b w:val="1"/>
        </w:rPr>
      </w:pPr>
      <w:bookmarkStart w:colFirst="0" w:colLast="0" w:name="_pgi1bug4dt5n" w:id="0"/>
      <w:bookmarkEnd w:id="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تصنيع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الحلويات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pStyle w:val="Heading1"/>
        <w:bidi w:val="1"/>
        <w:spacing w:line="360" w:lineRule="auto"/>
        <w:rPr>
          <w:b w:val="1"/>
        </w:rPr>
      </w:pPr>
      <w:bookmarkStart w:colFirst="0" w:colLast="0" w:name="_xtkpxxwly5el" w:id="1"/>
      <w:bookmarkEnd w:id="1"/>
      <w:r w:rsidDel="00000000" w:rsidR="00000000" w:rsidRPr="00000000">
        <w:rPr>
          <w:b w:val="1"/>
          <w:rtl w:val="1"/>
        </w:rPr>
        <w:t xml:space="preserve">مقدمة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الاقتصادية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والفنية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والتسويقية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والغربية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الرياض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لتقييم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وملاءمته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استثمارية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الاستهلاك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ومقارنتها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بالتكاليف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والمردود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الخطط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التفصيلية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والإداري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والتسويقي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النهاية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التوصية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عدمه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وخارطة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لتنفيذه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ثبتت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bidi w:val="1"/>
        <w:spacing w:line="360" w:lineRule="auto"/>
        <w:rPr>
          <w:b w:val="1"/>
        </w:rPr>
      </w:pPr>
      <w:bookmarkStart w:colFirst="0" w:colLast="0" w:name="_sfrvhl365sy3" w:id="2"/>
      <w:bookmarkEnd w:id="2"/>
      <w:r w:rsidDel="00000000" w:rsidR="00000000" w:rsidRPr="00000000">
        <w:rPr>
          <w:b w:val="1"/>
          <w:rtl w:val="1"/>
        </w:rPr>
        <w:t xml:space="preserve">البيانات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الأساسية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الجوهرة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خالد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عبدالله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الفارس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فكرة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يميزه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أنواع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متعددة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والغربية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طبيعية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وتقديمها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المؤسسة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مؤسسة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فردية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والتراخيص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ترخيص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بلدية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ترخيص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المدني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ترخيص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وزارة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الصحة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الاشتراك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الغرفة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تجاري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الشركاء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مملوك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بالكامل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لخالد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عبدالله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الفارس</w:t>
      </w:r>
    </w:p>
    <w:p w:rsidR="00000000" w:rsidDel="00000000" w:rsidP="00000000" w:rsidRDefault="00000000" w:rsidRPr="00000000" w14:paraId="0000000D">
      <w:pPr>
        <w:pStyle w:val="Heading2"/>
        <w:bidi w:val="1"/>
        <w:spacing w:line="360" w:lineRule="auto"/>
        <w:rPr>
          <w:b w:val="1"/>
        </w:rPr>
      </w:pPr>
      <w:bookmarkStart w:colFirst="0" w:colLast="0" w:name="_83znba6ygyun" w:id="3"/>
      <w:bookmarkEnd w:id="3"/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المشروع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الجوهرة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بأنواعها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ويركز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وجذابة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للمستهلك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وتلبي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ذائقته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استثمارية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لندرة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المصانع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المتخصصة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وارتفاع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مطرد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أصناف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الشهية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واللذيذة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تتناسب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شرائح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المستهلكين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كاف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وبناء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الاقتصادية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تبي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عائدا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سنويا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15٪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المستثمر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bidi w:val="1"/>
        <w:spacing w:line="360" w:lineRule="auto"/>
        <w:rPr>
          <w:b w:val="1"/>
        </w:rPr>
      </w:pPr>
      <w:bookmarkStart w:colFirst="0" w:colLast="0" w:name="_wtkq82incg80" w:id="4"/>
      <w:bookmarkEnd w:id="4"/>
      <w:r w:rsidDel="00000000" w:rsidR="00000000" w:rsidRPr="00000000">
        <w:rPr>
          <w:b w:val="1"/>
          <w:rtl w:val="1"/>
        </w:rPr>
        <w:t xml:space="preserve">المنتجات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البقلاوه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المهلبية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الزلابية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الكنافة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حلوى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المكسرات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الأقراص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الحلوة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الغربية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الشوكولاتة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الفوندان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حلوى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الفواكه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المارشميلو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اللوز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البسكويت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الكيك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الفطائر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مميزات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هذه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نعت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طبيعي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ومميزة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وجذابة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تتوافق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العالمية</w:t>
      </w:r>
    </w:p>
    <w:p w:rsidR="00000000" w:rsidDel="00000000" w:rsidP="00000000" w:rsidRDefault="00000000" w:rsidRPr="00000000" w14:paraId="00000019">
      <w:pPr>
        <w:numPr>
          <w:ilvl w:val="0"/>
          <w:numId w:val="1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وتنافسية</w:t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القيمة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المضافة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لهذه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المكونات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والعروض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قيمة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غذائية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تلبية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المتزايدة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سيعود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العميل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هذه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المنتجات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لذيذة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مبتكرة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كونها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ظروف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ملاءمة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اليدوية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معقولة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تناسب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الدخل</w:t>
      </w:r>
    </w:p>
    <w:p w:rsidR="00000000" w:rsidDel="00000000" w:rsidP="00000000" w:rsidRDefault="00000000" w:rsidRPr="00000000" w14:paraId="00000024">
      <w:pPr>
        <w:pStyle w:val="Heading2"/>
        <w:bidi w:val="1"/>
        <w:spacing w:line="360" w:lineRule="auto"/>
        <w:rPr>
          <w:b w:val="1"/>
        </w:rPr>
      </w:pPr>
      <w:bookmarkStart w:colFirst="0" w:colLast="0" w:name="_s7v2t51fbz67" w:id="5"/>
      <w:bookmarkEnd w:id="5"/>
      <w:r w:rsidDel="00000000" w:rsidR="00000000" w:rsidRPr="00000000">
        <w:rPr>
          <w:b w:val="1"/>
          <w:rtl w:val="1"/>
        </w:rPr>
        <w:t xml:space="preserve">الجانب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التقني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خلاطات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العجين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والحلويات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المخابز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الكهربائية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مكابس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التقنيات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الحديثة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وكفاءته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الاستعانة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بخبراء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لتصميم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أنواع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ومبتكرة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ترضي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الذائقة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المحلية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بتطبيق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الحرجة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HACCP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موقع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المشروع</w:t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الرياض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يتمتع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بالقوة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تصريف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أسرع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2"/>
        <w:bidi w:val="1"/>
        <w:spacing w:line="360" w:lineRule="auto"/>
        <w:rPr>
          <w:b w:val="1"/>
        </w:rPr>
      </w:pPr>
      <w:bookmarkStart w:colFirst="0" w:colLast="0" w:name="_48e5pf2pyv2x" w:id="6"/>
      <w:bookmarkEnd w:id="6"/>
      <w:r w:rsidDel="00000000" w:rsidR="00000000" w:rsidRPr="00000000">
        <w:rPr>
          <w:b w:val="1"/>
          <w:rtl w:val="1"/>
        </w:rPr>
        <w:t xml:space="preserve">الجوانب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الاقتصادية</w:t>
      </w:r>
    </w:p>
    <w:p w:rsidR="00000000" w:rsidDel="00000000" w:rsidP="00000000" w:rsidRDefault="00000000" w:rsidRPr="00000000" w14:paraId="0000002C">
      <w:pPr>
        <w:pStyle w:val="Heading3"/>
        <w:bidi w:val="1"/>
        <w:spacing w:line="360" w:lineRule="auto"/>
        <w:rPr>
          <w:b w:val="1"/>
        </w:rPr>
      </w:pPr>
      <w:bookmarkStart w:colFirst="0" w:colLast="0" w:name="_r3f10on7vahp" w:id="7"/>
      <w:bookmarkEnd w:id="7"/>
      <w:r w:rsidDel="00000000" w:rsidR="00000000" w:rsidRPr="00000000">
        <w:rPr>
          <w:b w:val="1"/>
          <w:rtl w:val="1"/>
        </w:rPr>
        <w:t xml:space="preserve">الوضع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بمعدل</w:t>
      </w:r>
      <w:r w:rsidDel="00000000" w:rsidR="00000000" w:rsidRPr="00000000">
        <w:rPr>
          <w:sz w:val="26"/>
          <w:szCs w:val="26"/>
          <w:rtl w:val="1"/>
        </w:rPr>
        <w:t xml:space="preserve"> 3.4٪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الحالية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وذلك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التحسن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الكبير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أزمة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كوفيد</w:t>
      </w:r>
      <w:r w:rsidDel="00000000" w:rsidR="00000000" w:rsidRPr="00000000">
        <w:rPr>
          <w:sz w:val="26"/>
          <w:szCs w:val="26"/>
          <w:rtl w:val="1"/>
        </w:rPr>
        <w:t xml:space="preserve">-19. </w:t>
      </w:r>
      <w:r w:rsidDel="00000000" w:rsidR="00000000" w:rsidRPr="00000000">
        <w:rPr>
          <w:sz w:val="26"/>
          <w:szCs w:val="26"/>
          <w:rtl w:val="1"/>
        </w:rPr>
        <w:t xml:space="preserve">وهذا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سينعكس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إيجابا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بمعدل</w:t>
      </w:r>
      <w:r w:rsidDel="00000000" w:rsidR="00000000" w:rsidRPr="00000000">
        <w:rPr>
          <w:sz w:val="26"/>
          <w:szCs w:val="26"/>
          <w:rtl w:val="1"/>
        </w:rPr>
        <w:t xml:space="preserve"> 7.6٪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يؤكد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الاقتصادية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مواتية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لهكذا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استثمارات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pStyle w:val="Heading3"/>
        <w:bidi w:val="1"/>
        <w:spacing w:line="360" w:lineRule="auto"/>
        <w:rPr>
          <w:b w:val="1"/>
        </w:rPr>
      </w:pPr>
      <w:bookmarkStart w:colFirst="0" w:colLast="0" w:name="_pnk8oqmizk7k" w:id="8"/>
      <w:bookmarkEnd w:id="8"/>
      <w:r w:rsidDel="00000000" w:rsidR="00000000" w:rsidRPr="00000000">
        <w:rPr>
          <w:b w:val="1"/>
          <w:rtl w:val="1"/>
        </w:rPr>
        <w:t xml:space="preserve">ميزانية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الدولة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للعام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بإجمالي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إنفاق</w:t>
      </w:r>
      <w:r w:rsidDel="00000000" w:rsidR="00000000" w:rsidRPr="00000000">
        <w:rPr>
          <w:sz w:val="26"/>
          <w:szCs w:val="26"/>
          <w:rtl w:val="1"/>
        </w:rPr>
        <w:t xml:space="preserve"> 1,114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قدره</w:t>
      </w:r>
      <w:r w:rsidDel="00000000" w:rsidR="00000000" w:rsidRPr="00000000">
        <w:rPr>
          <w:sz w:val="26"/>
          <w:szCs w:val="26"/>
          <w:rtl w:val="1"/>
        </w:rPr>
        <w:t xml:space="preserve"> 1,130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سعودي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ضخمة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ارتفاع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النفط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تحفيز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النفطي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تؤكد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النسبي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وقدرته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الاستمرار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ودعم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الاستثمارات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ومشاريع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الأعمال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1">
      <w:pPr>
        <w:pStyle w:val="Heading3"/>
        <w:bidi w:val="1"/>
        <w:spacing w:line="360" w:lineRule="auto"/>
        <w:rPr>
          <w:b w:val="1"/>
        </w:rPr>
      </w:pPr>
      <w:bookmarkStart w:colFirst="0" w:colLast="0" w:name="_jyn9v790qeho" w:id="9"/>
      <w:bookmarkEnd w:id="9"/>
      <w:r w:rsidDel="00000000" w:rsidR="00000000" w:rsidRPr="00000000">
        <w:rPr>
          <w:b w:val="1"/>
          <w:rtl w:val="1"/>
        </w:rPr>
        <w:t xml:space="preserve">التصنيف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الائتماني</w:t>
      </w:r>
    </w:p>
    <w:p w:rsidR="00000000" w:rsidDel="00000000" w:rsidP="00000000" w:rsidRDefault="00000000" w:rsidRPr="00000000" w14:paraId="00000032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حافظت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تقييمها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الائتماني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1"/>
        </w:rPr>
        <w:t xml:space="preserve">+)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مستقبلية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تصنيفا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ائتمانيا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سياديا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الأوسط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مؤشر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والاقتصادي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يعزز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المستثمرين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والأجانب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سواء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pStyle w:val="Heading2"/>
        <w:bidi w:val="1"/>
        <w:spacing w:line="360" w:lineRule="auto"/>
        <w:rPr>
          <w:b w:val="1"/>
        </w:rPr>
      </w:pPr>
      <w:bookmarkStart w:colFirst="0" w:colLast="0" w:name="_50w8gcx8yiwp" w:id="10"/>
      <w:bookmarkEnd w:id="1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وتحديد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السوقية</w:t>
      </w:r>
    </w:p>
    <w:p w:rsidR="00000000" w:rsidDel="00000000" w:rsidP="00000000" w:rsidRDefault="00000000" w:rsidRPr="00000000" w14:paraId="00000035">
      <w:pPr>
        <w:pStyle w:val="Heading3"/>
        <w:bidi w:val="1"/>
        <w:spacing w:line="360" w:lineRule="auto"/>
        <w:rPr>
          <w:b w:val="1"/>
        </w:rPr>
      </w:pPr>
      <w:bookmarkStart w:colFirst="0" w:colLast="0" w:name="_jjzs699ugr69" w:id="11"/>
      <w:bookmarkEnd w:id="11"/>
      <w:r w:rsidDel="00000000" w:rsidR="00000000" w:rsidRPr="00000000">
        <w:rPr>
          <w:b w:val="1"/>
          <w:rtl w:val="1"/>
        </w:rPr>
        <w:t xml:space="preserve">حجم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الحلويات</w:t>
      </w:r>
    </w:p>
    <w:p w:rsidR="00000000" w:rsidDel="00000000" w:rsidP="00000000" w:rsidRDefault="00000000" w:rsidRPr="00000000" w14:paraId="00000036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يستهلك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متوسطه</w:t>
      </w:r>
      <w:r w:rsidDel="00000000" w:rsidR="00000000" w:rsidRPr="00000000">
        <w:rPr>
          <w:sz w:val="26"/>
          <w:szCs w:val="26"/>
          <w:rtl w:val="1"/>
        </w:rPr>
        <w:t xml:space="preserve"> 9 </w:t>
      </w:r>
      <w:r w:rsidDel="00000000" w:rsidR="00000000" w:rsidRPr="00000000">
        <w:rPr>
          <w:sz w:val="26"/>
          <w:szCs w:val="26"/>
          <w:rtl w:val="1"/>
        </w:rPr>
        <w:t xml:space="preserve">كجم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سنويا</w:t>
      </w:r>
      <w:r w:rsidDel="00000000" w:rsidR="00000000" w:rsidRPr="00000000">
        <w:rPr>
          <w:sz w:val="26"/>
          <w:szCs w:val="26"/>
          <w:rtl w:val="1"/>
        </w:rPr>
        <w:t xml:space="preserve">ً، </w:t>
      </w:r>
      <w:r w:rsidDel="00000000" w:rsidR="00000000" w:rsidRPr="00000000">
        <w:rPr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إحصائيات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للإحصاء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البالغ</w:t>
      </w:r>
      <w:r w:rsidDel="00000000" w:rsidR="00000000" w:rsidRPr="00000000">
        <w:rPr>
          <w:sz w:val="26"/>
          <w:szCs w:val="26"/>
          <w:rtl w:val="1"/>
        </w:rPr>
        <w:t xml:space="preserve"> 34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نسمة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34,000,000 * 9 = 306,000,000 </w:t>
      </w:r>
      <w:r w:rsidDel="00000000" w:rsidR="00000000" w:rsidRPr="00000000">
        <w:rPr>
          <w:sz w:val="26"/>
          <w:szCs w:val="26"/>
          <w:rtl w:val="1"/>
        </w:rPr>
        <w:t xml:space="preserve">كجم</w:t>
      </w:r>
      <w:r w:rsidDel="00000000" w:rsidR="00000000" w:rsidRPr="00000000">
        <w:rPr>
          <w:sz w:val="26"/>
          <w:szCs w:val="26"/>
          <w:rtl w:val="1"/>
        </w:rPr>
        <w:t xml:space="preserve"> = 306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طن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سنويا</w:t>
      </w:r>
      <w:r w:rsidDel="00000000" w:rsidR="00000000" w:rsidRPr="00000000">
        <w:rPr>
          <w:sz w:val="26"/>
          <w:szCs w:val="26"/>
          <w:rtl w:val="1"/>
        </w:rPr>
        <w:t xml:space="preserve">ً</w:t>
      </w:r>
    </w:p>
    <w:p w:rsidR="00000000" w:rsidDel="00000000" w:rsidP="00000000" w:rsidRDefault="00000000" w:rsidRPr="00000000" w14:paraId="00000038">
      <w:pPr>
        <w:pStyle w:val="Heading3"/>
        <w:bidi w:val="1"/>
        <w:spacing w:line="360" w:lineRule="auto"/>
        <w:rPr>
          <w:b w:val="1"/>
        </w:rPr>
      </w:pPr>
      <w:bookmarkStart w:colFirst="0" w:colLast="0" w:name="_62nsnbmorgxi" w:id="12"/>
      <w:bookmarkEnd w:id="12"/>
      <w:r w:rsidDel="00000000" w:rsidR="00000000" w:rsidRPr="00000000">
        <w:rPr>
          <w:b w:val="1"/>
          <w:rtl w:val="1"/>
        </w:rPr>
        <w:t xml:space="preserve">حجم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للحلويات</w:t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الاستثمار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والشيكولاتة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35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1066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منتصف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</w:t>
      </w:r>
      <w:r w:rsidDel="00000000" w:rsidR="00000000" w:rsidRPr="00000000">
        <w:rPr>
          <w:sz w:val="26"/>
          <w:szCs w:val="26"/>
          <w:rtl w:val="1"/>
        </w:rPr>
        <w:t xml:space="preserve"> 2021.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سنوي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بنسبة</w:t>
      </w:r>
      <w:r w:rsidDel="00000000" w:rsidR="00000000" w:rsidRPr="00000000">
        <w:rPr>
          <w:sz w:val="26"/>
          <w:szCs w:val="26"/>
          <w:rtl w:val="1"/>
        </w:rPr>
        <w:t xml:space="preserve"> 3.80% (</w:t>
      </w:r>
      <w:r w:rsidDel="00000000" w:rsidR="00000000" w:rsidRPr="00000000">
        <w:rPr>
          <w:sz w:val="26"/>
          <w:szCs w:val="26"/>
          <w:rtl w:val="1"/>
        </w:rPr>
        <w:t xml:space="preserve">معدل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مركب</w:t>
      </w:r>
      <w:r w:rsidDel="00000000" w:rsidR="00000000" w:rsidRPr="00000000">
        <w:rPr>
          <w:sz w:val="26"/>
          <w:szCs w:val="26"/>
          <w:rtl w:val="1"/>
        </w:rPr>
        <w:t xml:space="preserve"> 2022-2027).</w:t>
      </w:r>
    </w:p>
    <w:p w:rsidR="00000000" w:rsidDel="00000000" w:rsidP="00000000" w:rsidRDefault="00000000" w:rsidRPr="00000000" w14:paraId="0000003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وتمثل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المستوردة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نسبة</w:t>
      </w:r>
      <w:r w:rsidDel="00000000" w:rsidR="00000000" w:rsidRPr="00000000">
        <w:rPr>
          <w:sz w:val="26"/>
          <w:szCs w:val="26"/>
          <w:rtl w:val="1"/>
        </w:rPr>
        <w:t xml:space="preserve"> 40%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المحلية</w:t>
      </w:r>
      <w:r w:rsidDel="00000000" w:rsidR="00000000" w:rsidRPr="00000000">
        <w:rPr>
          <w:sz w:val="26"/>
          <w:szCs w:val="26"/>
          <w:rtl w:val="1"/>
        </w:rPr>
        <w:t xml:space="preserve"> 60%</w:t>
      </w:r>
    </w:p>
    <w:p w:rsidR="00000000" w:rsidDel="00000000" w:rsidP="00000000" w:rsidRDefault="00000000" w:rsidRPr="00000000" w14:paraId="0000003B">
      <w:pPr>
        <w:pStyle w:val="Heading3"/>
        <w:bidi w:val="1"/>
        <w:spacing w:line="360" w:lineRule="auto"/>
        <w:rPr>
          <w:b w:val="1"/>
        </w:rPr>
      </w:pPr>
      <w:bookmarkStart w:colFirst="0" w:colLast="0" w:name="_qk0e1dn47l7i" w:id="13"/>
      <w:bookmarkEnd w:id="13"/>
      <w:r w:rsidDel="00000000" w:rsidR="00000000" w:rsidRPr="00000000">
        <w:rPr>
          <w:b w:val="1"/>
          <w:rtl w:val="1"/>
        </w:rPr>
        <w:t xml:space="preserve">معدل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النمو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السنوي</w:t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بنسبة</w:t>
      </w:r>
      <w:r w:rsidDel="00000000" w:rsidR="00000000" w:rsidRPr="00000000">
        <w:rPr>
          <w:sz w:val="26"/>
          <w:szCs w:val="26"/>
          <w:rtl w:val="1"/>
        </w:rPr>
        <w:t xml:space="preserve"> 3.80% (</w:t>
      </w:r>
      <w:r w:rsidDel="00000000" w:rsidR="00000000" w:rsidRPr="00000000">
        <w:rPr>
          <w:sz w:val="26"/>
          <w:szCs w:val="26"/>
          <w:rtl w:val="1"/>
        </w:rPr>
        <w:t xml:space="preserve">معدل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مركب</w:t>
      </w:r>
      <w:r w:rsidDel="00000000" w:rsidR="00000000" w:rsidRPr="00000000">
        <w:rPr>
          <w:sz w:val="26"/>
          <w:szCs w:val="26"/>
          <w:rtl w:val="1"/>
        </w:rPr>
        <w:t xml:space="preserve"> 2022-2027)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الكبير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والمتزايد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D">
      <w:pPr>
        <w:pStyle w:val="Heading2"/>
        <w:bidi w:val="1"/>
        <w:spacing w:line="360" w:lineRule="auto"/>
        <w:rPr>
          <w:b w:val="1"/>
        </w:rPr>
      </w:pPr>
      <w:bookmarkStart w:colFirst="0" w:colLast="0" w:name="_f0k4chilgiy5" w:id="14"/>
      <w:bookmarkEnd w:id="14"/>
      <w:r w:rsidDel="00000000" w:rsidR="00000000" w:rsidRPr="00000000">
        <w:rPr>
          <w:b w:val="1"/>
          <w:rtl w:val="1"/>
        </w:rPr>
        <w:t xml:space="preserve">تحليل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المنافسة</w:t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الرغم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المنافسين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إلا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قطاع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يزال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للاستحواذ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أكبر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أبرز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ثلاث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منافسة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0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شركة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حلاوة</w:t>
      </w:r>
    </w:p>
    <w:p w:rsidR="00000000" w:rsidDel="00000000" w:rsidP="00000000" w:rsidRDefault="00000000" w:rsidRPr="00000000" w14:paraId="00000041">
      <w:pPr>
        <w:numPr>
          <w:ilvl w:val="0"/>
          <w:numId w:val="2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</w:p>
    <w:p w:rsidR="00000000" w:rsidDel="00000000" w:rsidP="00000000" w:rsidRDefault="00000000" w:rsidRPr="00000000" w14:paraId="00000042">
      <w:pPr>
        <w:numPr>
          <w:ilvl w:val="0"/>
          <w:numId w:val="2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تمتلك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</w:p>
    <w:p w:rsidR="00000000" w:rsidDel="00000000" w:rsidP="00000000" w:rsidRDefault="00000000" w:rsidRPr="00000000" w14:paraId="00000043">
      <w:pPr>
        <w:numPr>
          <w:ilvl w:val="0"/>
          <w:numId w:val="2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التقليدية</w:t>
      </w:r>
    </w:p>
    <w:p w:rsidR="00000000" w:rsidDel="00000000" w:rsidP="00000000" w:rsidRDefault="00000000" w:rsidRPr="00000000" w14:paraId="00000044">
      <w:pPr>
        <w:numPr>
          <w:ilvl w:val="0"/>
          <w:numId w:val="2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منتجاتها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متوفرة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نطاق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واسع</w:t>
      </w:r>
    </w:p>
    <w:p w:rsidR="00000000" w:rsidDel="00000000" w:rsidP="00000000" w:rsidRDefault="00000000" w:rsidRPr="00000000" w14:paraId="00000045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شركة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نكهات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صغيرة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نسبيا</w:t>
      </w:r>
      <w:r w:rsidDel="00000000" w:rsidR="00000000" w:rsidRPr="00000000">
        <w:rPr>
          <w:sz w:val="26"/>
          <w:szCs w:val="26"/>
          <w:rtl w:val="1"/>
        </w:rPr>
        <w:t xml:space="preserve">ً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الغربية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أسعارها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مرتفعة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نسبيا</w:t>
      </w:r>
      <w:r w:rsidDel="00000000" w:rsidR="00000000" w:rsidRPr="00000000">
        <w:rPr>
          <w:sz w:val="26"/>
          <w:szCs w:val="26"/>
          <w:rtl w:val="1"/>
        </w:rPr>
        <w:t xml:space="preserve">ً</w:t>
      </w:r>
    </w:p>
    <w:p w:rsidR="00000000" w:rsidDel="00000000" w:rsidP="00000000" w:rsidRDefault="00000000" w:rsidRPr="00000000" w14:paraId="00000049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مؤسسة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الطيبات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مؤسسة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متوسطة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التصدير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متوسطة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ضعف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العملاء</w:t>
      </w:r>
    </w:p>
    <w:p w:rsidR="00000000" w:rsidDel="00000000" w:rsidP="00000000" w:rsidRDefault="00000000" w:rsidRPr="00000000" w14:paraId="0000004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تبرز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المقارنة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بالرغم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المنافسين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يزال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يتيح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واستغلال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الفجوات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المنافسون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مبتكرة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وبأسعار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منافسة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مدعومة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بخدمة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مميزة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F">
      <w:pPr>
        <w:pStyle w:val="Heading2"/>
        <w:bidi w:val="1"/>
        <w:spacing w:line="360" w:lineRule="auto"/>
        <w:rPr>
          <w:b w:val="1"/>
        </w:rPr>
      </w:pPr>
      <w:bookmarkStart w:colFirst="0" w:colLast="0" w:name="_7z2bmimxggqv" w:id="15"/>
      <w:bookmarkEnd w:id="15"/>
      <w:r w:rsidDel="00000000" w:rsidR="00000000" w:rsidRPr="00000000">
        <w:rPr>
          <w:b w:val="1"/>
          <w:rtl w:val="1"/>
        </w:rPr>
        <w:t xml:space="preserve">استراتيجية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التسويق</w:t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وترويج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1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المتاجر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الكبرى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والدانوب</w:t>
      </w:r>
    </w:p>
    <w:p w:rsidR="00000000" w:rsidDel="00000000" w:rsidP="00000000" w:rsidRDefault="00000000" w:rsidRPr="00000000" w14:paraId="00000052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محلات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</w:p>
    <w:p w:rsidR="00000000" w:rsidDel="00000000" w:rsidP="00000000" w:rsidRDefault="00000000" w:rsidRPr="00000000" w14:paraId="00000053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المطاعم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والكافيهات</w:t>
      </w:r>
    </w:p>
    <w:p w:rsidR="00000000" w:rsidDel="00000000" w:rsidP="00000000" w:rsidRDefault="00000000" w:rsidRPr="00000000" w14:paraId="00000054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أونلاين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وكريم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وجاهز</w:t>
      </w:r>
    </w:p>
    <w:p w:rsidR="00000000" w:rsidDel="00000000" w:rsidP="00000000" w:rsidRDefault="00000000" w:rsidRPr="00000000" w14:paraId="00000055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</w:p>
    <w:p w:rsidR="00000000" w:rsidDel="00000000" w:rsidP="00000000" w:rsidRDefault="00000000" w:rsidRPr="00000000" w14:paraId="00000056">
      <w:pPr>
        <w:numPr>
          <w:ilvl w:val="0"/>
          <w:numId w:val="2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والمسموعة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للترويج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نطاق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أوسع</w:t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الأسواق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الخليجية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مستقبلا</w:t>
      </w:r>
      <w:r w:rsidDel="00000000" w:rsidR="00000000" w:rsidRPr="00000000">
        <w:rPr>
          <w:sz w:val="26"/>
          <w:szCs w:val="26"/>
          <w:rtl w:val="1"/>
        </w:rPr>
        <w:t xml:space="preserve">ً.</w:t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أبرز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التمييز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والميزة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التنافسية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لمنتجاتنا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معقولة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تشكيلة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الفريدة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طبيعية</w:t>
      </w:r>
      <w:r w:rsidDel="00000000" w:rsidR="00000000" w:rsidRPr="00000000">
        <w:rPr>
          <w:sz w:val="26"/>
          <w:szCs w:val="26"/>
          <w:rtl w:val="1"/>
        </w:rPr>
        <w:t xml:space="preserve"> 100%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عبوات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بتصاميم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</w:p>
    <w:p w:rsidR="00000000" w:rsidDel="00000000" w:rsidP="00000000" w:rsidRDefault="00000000" w:rsidRPr="00000000" w14:paraId="0000005D">
      <w:pPr>
        <w:pStyle w:val="Heading2"/>
        <w:bidi w:val="1"/>
        <w:spacing w:line="360" w:lineRule="auto"/>
        <w:rPr>
          <w:b w:val="1"/>
        </w:rPr>
      </w:pPr>
      <w:bookmarkStart w:colFirst="0" w:colLast="0" w:name="_21frrqpwcrp8" w:id="16"/>
      <w:bookmarkEnd w:id="16"/>
      <w:r w:rsidDel="00000000" w:rsidR="00000000" w:rsidRPr="00000000">
        <w:rPr>
          <w:b w:val="1"/>
          <w:rtl w:val="1"/>
        </w:rPr>
        <w:t xml:space="preserve">الهيكل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التنظيمي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للمشروع</w:t>
      </w:r>
    </w:p>
    <w:p w:rsidR="00000000" w:rsidDel="00000000" w:rsidP="00000000" w:rsidRDefault="00000000" w:rsidRPr="00000000" w14:paraId="0000005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ثلاثة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إدارية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رئيسية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</w:t>
      </w:r>
    </w:p>
    <w:p w:rsidR="00000000" w:rsidDel="00000000" w:rsidP="00000000" w:rsidRDefault="00000000" w:rsidRPr="00000000" w14:paraId="0000006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المبيعات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والتسويق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البشرية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الشؤون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والإدارية</w:t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الثالث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الموظفون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التنفيذيون</w:t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ويبلغ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حاليا</w:t>
      </w:r>
      <w:r w:rsidDel="00000000" w:rsidR="00000000" w:rsidRPr="00000000">
        <w:rPr>
          <w:sz w:val="26"/>
          <w:szCs w:val="26"/>
          <w:rtl w:val="1"/>
        </w:rPr>
        <w:t xml:space="preserve">ً 25 </w:t>
      </w:r>
      <w:r w:rsidDel="00000000" w:rsidR="00000000" w:rsidRPr="00000000">
        <w:rPr>
          <w:sz w:val="26"/>
          <w:szCs w:val="26"/>
          <w:rtl w:val="1"/>
        </w:rPr>
        <w:t xml:space="preserve">موظفا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موزعين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الأقسام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والإدارات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المبيعات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الكوادر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والكفاءات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التوسعية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8">
      <w:pPr>
        <w:pStyle w:val="Heading2"/>
        <w:bidi w:val="1"/>
        <w:spacing w:line="360" w:lineRule="auto"/>
        <w:rPr>
          <w:b w:val="1"/>
        </w:rPr>
      </w:pPr>
      <w:bookmarkStart w:colFirst="0" w:colLast="0" w:name="_hzulscywl1sv" w:id="17"/>
      <w:bookmarkEnd w:id="17"/>
      <w:r w:rsidDel="00000000" w:rsidR="00000000" w:rsidRPr="00000000">
        <w:rPr>
          <w:b w:val="1"/>
          <w:rtl w:val="1"/>
        </w:rPr>
        <w:t xml:space="preserve">الخطة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الزمنية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الربع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إعداد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وتأمين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التمويل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الربع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الآلات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تجهيز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المبنى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التوظيف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الربع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الثالث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الانتهاء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التجهيزات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والفحوصات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التجريبي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الربع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الرابع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التجاري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وإطلاق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الأسواق</w:t>
      </w:r>
    </w:p>
    <w:p w:rsidR="00000000" w:rsidDel="00000000" w:rsidP="00000000" w:rsidRDefault="00000000" w:rsidRPr="00000000" w14:paraId="0000006D">
      <w:pPr>
        <w:pStyle w:val="Heading2"/>
        <w:bidi w:val="1"/>
        <w:spacing w:line="360" w:lineRule="auto"/>
        <w:rPr>
          <w:b w:val="1"/>
        </w:rPr>
      </w:pPr>
      <w:bookmarkStart w:colFirst="0" w:colLast="0" w:name="_l48knyl1oaf7" w:id="18"/>
      <w:bookmarkEnd w:id="18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توليد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الإيرادات</w:t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بأنواعها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لتوليد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الإيرادات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وتعبئتها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وتغليفها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كالمتاجر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وت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حصل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بالجملة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للموزعين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مباشرة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للمستهلك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النهائي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بالتجزئة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إضافية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مصاحبة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كتأجير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لشركات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2">
      <w:pPr>
        <w:pStyle w:val="Heading2"/>
        <w:bidi w:val="1"/>
        <w:spacing w:line="360" w:lineRule="auto"/>
        <w:rPr>
          <w:b w:val="1"/>
        </w:rPr>
      </w:pPr>
      <w:bookmarkStart w:colFirst="0" w:colLast="0" w:name="_yq4z4jw0ls7d" w:id="19"/>
      <w:bookmarkEnd w:id="19"/>
      <w:r w:rsidDel="00000000" w:rsidR="00000000" w:rsidRPr="00000000">
        <w:rPr>
          <w:b w:val="1"/>
          <w:rtl w:val="1"/>
        </w:rPr>
        <w:t xml:space="preserve">تحليل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المالية</w:t>
      </w:r>
    </w:p>
    <w:p w:rsidR="00000000" w:rsidDel="00000000" w:rsidP="00000000" w:rsidRDefault="00000000" w:rsidRPr="00000000" w14:paraId="00000073">
      <w:pPr>
        <w:pStyle w:val="Heading3"/>
        <w:bidi w:val="1"/>
        <w:spacing w:line="360" w:lineRule="auto"/>
        <w:rPr>
          <w:b w:val="1"/>
          <w:color w:val="000000"/>
        </w:rPr>
      </w:pPr>
      <w:bookmarkStart w:colFirst="0" w:colLast="0" w:name="_lwze7bh6t6kj" w:id="20"/>
      <w:bookmarkEnd w:id="20"/>
      <w:r w:rsidDel="00000000" w:rsidR="00000000" w:rsidRPr="00000000">
        <w:rPr>
          <w:b w:val="1"/>
          <w:color w:val="000000"/>
          <w:rtl w:val="1"/>
        </w:rPr>
        <w:t xml:space="preserve">تكاليف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المشروع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الرأسمالية</w:t>
      </w:r>
    </w:p>
    <w:p w:rsidR="00000000" w:rsidDel="00000000" w:rsidP="00000000" w:rsidRDefault="00000000" w:rsidRPr="00000000" w14:paraId="00000074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التكاليف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الرأسمالية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بحوالي</w:t>
      </w:r>
      <w:r w:rsidDel="00000000" w:rsidR="00000000" w:rsidRPr="00000000">
        <w:rPr>
          <w:sz w:val="26"/>
          <w:szCs w:val="26"/>
          <w:rtl w:val="1"/>
        </w:rPr>
        <w:t xml:space="preserve"> 2.5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تشمل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وتطوير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التحتية</w:t>
      </w:r>
      <w:r w:rsidDel="00000000" w:rsidR="00000000" w:rsidRPr="00000000">
        <w:rPr>
          <w:sz w:val="26"/>
          <w:szCs w:val="26"/>
          <w:rtl w:val="1"/>
        </w:rPr>
        <w:t xml:space="preserve">: 500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وتركيب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المعدات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تكاليف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والتجهيزات</w:t>
      </w:r>
      <w:r w:rsidDel="00000000" w:rsidR="00000000" w:rsidRPr="00000000">
        <w:rPr>
          <w:sz w:val="26"/>
          <w:szCs w:val="26"/>
          <w:rtl w:val="1"/>
        </w:rPr>
        <w:t xml:space="preserve">: 800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العامل</w:t>
      </w:r>
      <w:r w:rsidDel="00000000" w:rsidR="00000000" w:rsidRPr="00000000">
        <w:rPr>
          <w:sz w:val="26"/>
          <w:szCs w:val="26"/>
          <w:rtl w:val="1"/>
        </w:rPr>
        <w:t xml:space="preserve">: 200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</w:p>
    <w:p w:rsidR="00000000" w:rsidDel="00000000" w:rsidP="00000000" w:rsidRDefault="00000000" w:rsidRPr="00000000" w14:paraId="00000079">
      <w:pPr>
        <w:pStyle w:val="Heading3"/>
        <w:bidi w:val="1"/>
        <w:spacing w:line="360" w:lineRule="auto"/>
        <w:rPr>
          <w:b w:val="1"/>
          <w:color w:val="000000"/>
        </w:rPr>
      </w:pPr>
      <w:bookmarkStart w:colFirst="0" w:colLast="0" w:name="_q27frc4cm3ih" w:id="21"/>
      <w:bookmarkEnd w:id="21"/>
      <w:r w:rsidDel="00000000" w:rsidR="00000000" w:rsidRPr="00000000">
        <w:rPr>
          <w:b w:val="1"/>
          <w:color w:val="000000"/>
          <w:rtl w:val="1"/>
        </w:rPr>
        <w:t xml:space="preserve">مصادر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التمويل</w:t>
      </w:r>
    </w:p>
    <w:p w:rsidR="00000000" w:rsidDel="00000000" w:rsidP="00000000" w:rsidRDefault="00000000" w:rsidRPr="00000000" w14:paraId="0000007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مساهمة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بنكي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حكومية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المشاريع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الصغيرة</w:t>
      </w:r>
      <w:r w:rsidDel="00000000" w:rsidR="00000000" w:rsidRPr="00000000">
        <w:rPr>
          <w:sz w:val="26"/>
          <w:szCs w:val="26"/>
          <w:rtl w:val="1"/>
        </w:rPr>
        <w:t xml:space="preserve">: 500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7E">
      <w:pPr>
        <w:pStyle w:val="Heading3"/>
        <w:bidi w:val="1"/>
        <w:spacing w:line="360" w:lineRule="auto"/>
        <w:rPr>
          <w:b w:val="1"/>
        </w:rPr>
      </w:pPr>
      <w:bookmarkStart w:colFirst="0" w:colLast="0" w:name="_ek4wapez055c" w:id="22"/>
      <w:bookmarkEnd w:id="22"/>
      <w:r w:rsidDel="00000000" w:rsidR="00000000" w:rsidRPr="00000000">
        <w:rPr>
          <w:b w:val="1"/>
          <w:rtl w:val="1"/>
        </w:rPr>
        <w:t xml:space="preserve">توقعات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والخسائر</w:t>
      </w:r>
    </w:p>
    <w:p w:rsidR="00000000" w:rsidDel="00000000" w:rsidP="00000000" w:rsidRDefault="00000000" w:rsidRPr="00000000" w14:paraId="0000007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1.8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قدره</w:t>
      </w:r>
      <w:r w:rsidDel="00000000" w:rsidR="00000000" w:rsidRPr="00000000">
        <w:rPr>
          <w:sz w:val="26"/>
          <w:szCs w:val="26"/>
          <w:rtl w:val="1"/>
        </w:rPr>
        <w:t xml:space="preserve"> 200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8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ارتفاع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الإيرادات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2.5 </w:t>
      </w:r>
      <w:r w:rsidDel="00000000" w:rsidR="00000000" w:rsidRPr="00000000">
        <w:rPr>
          <w:sz w:val="26"/>
          <w:szCs w:val="26"/>
          <w:rtl w:val="1"/>
        </w:rPr>
        <w:t xml:space="preserve">مليون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وارتفاع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450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8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الثالثة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استمرار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بالإيرادات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والأرباح</w:t>
      </w:r>
    </w:p>
    <w:p w:rsidR="00000000" w:rsidDel="00000000" w:rsidP="00000000" w:rsidRDefault="00000000" w:rsidRPr="00000000" w14:paraId="00000082">
      <w:pPr>
        <w:bidi w:val="1"/>
        <w:spacing w:line="360" w:lineRule="auto"/>
        <w:rPr/>
      </w:pPr>
      <w:r w:rsidDel="00000000" w:rsidR="00000000" w:rsidRPr="00000000">
        <w:rPr>
          <w:sz w:val="26"/>
          <w:szCs w:val="26"/>
          <w:rtl w:val="1"/>
        </w:rPr>
        <w:t xml:space="preserve">وهكذا</w:t>
      </w:r>
      <w:r w:rsidDel="00000000" w:rsidR="00000000" w:rsidRPr="00000000">
        <w:rPr>
          <w:sz w:val="26"/>
          <w:szCs w:val="26"/>
          <w:rtl w:val="1"/>
        </w:rPr>
        <w:t xml:space="preserve">… </w:t>
      </w:r>
      <w:r w:rsidDel="00000000" w:rsidR="00000000" w:rsidRPr="00000000">
        <w:rPr>
          <w:sz w:val="26"/>
          <w:szCs w:val="26"/>
          <w:rtl w:val="1"/>
        </w:rPr>
        <w:t xml:space="preserve">سيستمر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معدلات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وعوائد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مجزية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القادمة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حصته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وترسيخ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كعلامة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رائدة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pStyle w:val="Heading2"/>
        <w:bidi w:val="1"/>
        <w:spacing w:line="360" w:lineRule="auto"/>
        <w:rPr>
          <w:b w:val="1"/>
        </w:rPr>
      </w:pPr>
      <w:bookmarkStart w:colFirst="0" w:colLast="0" w:name="_7p2aq5xrj0r5" w:id="23"/>
      <w:bookmarkEnd w:id="23"/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التوسع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الإنتاج</w:t>
      </w:r>
    </w:p>
    <w:p w:rsidR="00000000" w:rsidDel="00000000" w:rsidP="00000000" w:rsidRDefault="00000000" w:rsidRPr="00000000" w14:paraId="00000084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بناء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التوقعات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الإيجابية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منتجاتنا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سنتبع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طاقتنا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إنتاجية</w:t>
      </w:r>
      <w:r w:rsidDel="00000000" w:rsidR="00000000" w:rsidRPr="00000000">
        <w:rPr>
          <w:sz w:val="26"/>
          <w:szCs w:val="26"/>
          <w:rtl w:val="1"/>
        </w:rPr>
        <w:t xml:space="preserve"> 200 </w:t>
      </w:r>
      <w:r w:rsidDel="00000000" w:rsidR="00000000" w:rsidRPr="00000000">
        <w:rPr>
          <w:sz w:val="26"/>
          <w:szCs w:val="26"/>
          <w:rtl w:val="1"/>
        </w:rPr>
        <w:t xml:space="preserve">كجم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ساعة</w:t>
      </w:r>
    </w:p>
    <w:p w:rsidR="00000000" w:rsidDel="00000000" w:rsidP="00000000" w:rsidRDefault="00000000" w:rsidRPr="00000000" w14:paraId="00000086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400 </w:t>
      </w:r>
      <w:r w:rsidDel="00000000" w:rsidR="00000000" w:rsidRPr="00000000">
        <w:rPr>
          <w:sz w:val="26"/>
          <w:szCs w:val="26"/>
          <w:rtl w:val="1"/>
        </w:rPr>
        <w:t xml:space="preserve">كجم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</w:t>
      </w:r>
    </w:p>
    <w:p w:rsidR="00000000" w:rsidDel="00000000" w:rsidP="00000000" w:rsidRDefault="00000000" w:rsidRPr="00000000" w14:paraId="0000008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الرابعة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1,000 </w:t>
      </w:r>
      <w:r w:rsidDel="00000000" w:rsidR="00000000" w:rsidRPr="00000000">
        <w:rPr>
          <w:sz w:val="26"/>
          <w:szCs w:val="26"/>
          <w:rtl w:val="1"/>
        </w:rPr>
        <w:t xml:space="preserve">كجم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بتشغيل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</w:t>
      </w:r>
      <w:r w:rsidDel="00000000" w:rsidR="00000000" w:rsidRPr="00000000">
        <w:rPr>
          <w:sz w:val="26"/>
          <w:szCs w:val="26"/>
          <w:rtl w:val="1"/>
        </w:rPr>
        <w:t xml:space="preserve"> 24 </w:t>
      </w:r>
      <w:r w:rsidDel="00000000" w:rsidR="00000000" w:rsidRPr="00000000">
        <w:rPr>
          <w:sz w:val="26"/>
          <w:szCs w:val="26"/>
          <w:rtl w:val="1"/>
        </w:rPr>
        <w:t xml:space="preserve">ساعة</w:t>
      </w:r>
    </w:p>
    <w:p w:rsidR="00000000" w:rsidDel="00000000" w:rsidP="00000000" w:rsidRDefault="00000000" w:rsidRPr="00000000" w14:paraId="0000008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الإنتاجية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المخزون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لتلبية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المتزايد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التكلفة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هامش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الربحية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9">
      <w:pPr>
        <w:pStyle w:val="Heading2"/>
        <w:bidi w:val="1"/>
        <w:spacing w:line="360" w:lineRule="auto"/>
        <w:rPr>
          <w:b w:val="1"/>
        </w:rPr>
      </w:pPr>
      <w:bookmarkStart w:colFirst="0" w:colLast="0" w:name="_53lyb3eyh59" w:id="24"/>
      <w:bookmarkEnd w:id="24"/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التوسع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الجغرافي</w:t>
      </w:r>
    </w:p>
    <w:p w:rsidR="00000000" w:rsidDel="00000000" w:rsidP="00000000" w:rsidRDefault="00000000" w:rsidRPr="00000000" w14:paraId="0000008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رسوخ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أقدامنا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سنبدأ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جغرافيا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مناطق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المراحل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المرحلة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رئيسية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</w:p>
    <w:p w:rsidR="00000000" w:rsidDel="00000000" w:rsidP="00000000" w:rsidRDefault="00000000" w:rsidRPr="00000000" w14:paraId="0000008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المرحلة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3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أسواق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مجلس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التعاون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الخليجي</w:t>
      </w:r>
    </w:p>
    <w:p w:rsidR="00000000" w:rsidDel="00000000" w:rsidP="00000000" w:rsidRDefault="00000000" w:rsidRPr="00000000" w14:paraId="0000008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المرحلة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الثالثة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باقي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الوطن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5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8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الجغرافي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ويعزز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مركزنا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التنافسي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وإقليميا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الحجم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F">
      <w:pPr>
        <w:pStyle w:val="Heading2"/>
        <w:bidi w:val="1"/>
        <w:spacing w:line="360" w:lineRule="auto"/>
        <w:rPr>
          <w:b w:val="1"/>
        </w:rPr>
      </w:pPr>
      <w:bookmarkStart w:colFirst="0" w:colLast="0" w:name="_i9lcccdio11z" w:id="25"/>
      <w:bookmarkEnd w:id="25"/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تطوير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والابتكار</w:t>
      </w:r>
    </w:p>
    <w:p w:rsidR="00000000" w:rsidDel="00000000" w:rsidP="00000000" w:rsidRDefault="00000000" w:rsidRPr="00000000" w14:paraId="0000009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لدينا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مستمرة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لإثراء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محفظة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تشكيلة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مبتكرة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1">
      <w:pPr>
        <w:numPr>
          <w:ilvl w:val="0"/>
          <w:numId w:val="2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والتطوير</w:t>
      </w:r>
    </w:p>
    <w:p w:rsidR="00000000" w:rsidDel="00000000" w:rsidP="00000000" w:rsidRDefault="00000000" w:rsidRPr="00000000" w14:paraId="00000092">
      <w:pPr>
        <w:numPr>
          <w:ilvl w:val="0"/>
          <w:numId w:val="2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استطلاعات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تفضيلات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العملاء</w:t>
      </w:r>
    </w:p>
    <w:p w:rsidR="00000000" w:rsidDel="00000000" w:rsidP="00000000" w:rsidRDefault="00000000" w:rsidRPr="00000000" w14:paraId="00000093">
      <w:pPr>
        <w:numPr>
          <w:ilvl w:val="0"/>
          <w:numId w:val="2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التعاون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مصممين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مبدعين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لتصاميم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والعبوات</w:t>
      </w:r>
    </w:p>
    <w:p w:rsidR="00000000" w:rsidDel="00000000" w:rsidP="00000000" w:rsidRDefault="00000000" w:rsidRPr="00000000" w14:paraId="00000094">
      <w:pPr>
        <w:numPr>
          <w:ilvl w:val="0"/>
          <w:numId w:val="2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ونكهات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</w:p>
    <w:p w:rsidR="00000000" w:rsidDel="00000000" w:rsidP="00000000" w:rsidRDefault="00000000" w:rsidRPr="00000000" w14:paraId="0000009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ستمكننا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برامج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المحافظة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المستهلكين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حصتنا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6">
      <w:pPr>
        <w:pStyle w:val="Heading2"/>
        <w:bidi w:val="1"/>
        <w:spacing w:line="360" w:lineRule="auto"/>
        <w:rPr>
          <w:b w:val="1"/>
        </w:rPr>
      </w:pPr>
      <w:bookmarkStart w:colFirst="0" w:colLast="0" w:name="_duia9cyl2n1y" w:id="26"/>
      <w:bookmarkEnd w:id="26"/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المخاطر</w:t>
      </w:r>
    </w:p>
    <w:p w:rsidR="00000000" w:rsidDel="00000000" w:rsidP="00000000" w:rsidRDefault="00000000" w:rsidRPr="00000000" w14:paraId="0000009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الضروري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شاملة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لإدارة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استمرارية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وتشمل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تذبذب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سنتحوط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التركيز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وتنويع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الإيرادات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والاحتفاظ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كاف</w:t>
      </w:r>
      <w:r w:rsidDel="00000000" w:rsidR="00000000" w:rsidRPr="00000000">
        <w:rPr>
          <w:sz w:val="26"/>
          <w:szCs w:val="26"/>
          <w:rtl w:val="1"/>
        </w:rPr>
        <w:t xml:space="preserve">ٍ </w:t>
      </w:r>
      <w:r w:rsidDel="00000000" w:rsidR="00000000" w:rsidRPr="00000000">
        <w:rPr>
          <w:sz w:val="26"/>
          <w:szCs w:val="26"/>
          <w:rtl w:val="1"/>
        </w:rPr>
        <w:t xml:space="preserve">لمواجهة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التقلبات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سنواجهها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بالتركيز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أفضل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تذبذب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الخام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سنتحوط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بالتنويع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وقوائم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الموردين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بكميات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كبيرة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انخفاض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الأسعار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الكوارث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الطبيعية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سنؤمن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والبنية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التحتية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ونطبق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صارمة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السيولة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سنحافظ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يغطي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نفقات</w:t>
      </w:r>
      <w:r w:rsidDel="00000000" w:rsidR="00000000" w:rsidRPr="00000000">
        <w:rPr>
          <w:sz w:val="26"/>
          <w:szCs w:val="26"/>
          <w:rtl w:val="1"/>
        </w:rPr>
        <w:t xml:space="preserve"> 6 </w:t>
      </w:r>
      <w:r w:rsidDel="00000000" w:rsidR="00000000" w:rsidRPr="00000000">
        <w:rPr>
          <w:sz w:val="26"/>
          <w:szCs w:val="26"/>
          <w:rtl w:val="1"/>
        </w:rPr>
        <w:t xml:space="preserve">أشهر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الأقل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وننوع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الحاجة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D">
      <w:pPr>
        <w:pStyle w:val="Heading2"/>
        <w:bidi w:val="1"/>
        <w:spacing w:line="360" w:lineRule="auto"/>
        <w:rPr>
          <w:b w:val="1"/>
        </w:rPr>
      </w:pPr>
      <w:bookmarkStart w:colFirst="0" w:colLast="0" w:name="_ewmoyf15ykwe" w:id="27"/>
      <w:bookmarkEnd w:id="27"/>
      <w:r w:rsidDel="00000000" w:rsidR="00000000" w:rsidRPr="00000000">
        <w:rPr>
          <w:b w:val="1"/>
          <w:rtl w:val="1"/>
        </w:rPr>
        <w:t xml:space="preserve">آلية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حماية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الفكرية</w:t>
      </w:r>
    </w:p>
    <w:p w:rsidR="00000000" w:rsidDel="00000000" w:rsidP="00000000" w:rsidRDefault="00000000" w:rsidRPr="00000000" w14:paraId="0000009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كبير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وابتكار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منتجاتنا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سنحرص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الفكرية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طرق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F">
      <w:pPr>
        <w:numPr>
          <w:ilvl w:val="0"/>
          <w:numId w:val="1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تسجيل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الاختراع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والعلامات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بمنتجاتنا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وشعاراتنا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التوقيع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اتفاقيات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موظفي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الأبحاث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والتطوير</w:t>
      </w:r>
    </w:p>
    <w:p w:rsidR="00000000" w:rsidDel="00000000" w:rsidP="00000000" w:rsidRDefault="00000000" w:rsidRPr="00000000" w14:paraId="000000A1">
      <w:pPr>
        <w:numPr>
          <w:ilvl w:val="0"/>
          <w:numId w:val="1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توقيع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اتفاقيات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الموردين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وشركاء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الأعمال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يطلعون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سرية</w:t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ملاحقة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يسيء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ملكيتنا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الفكرية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انتهاكها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المحاكم</w:t>
      </w:r>
    </w:p>
    <w:p w:rsidR="00000000" w:rsidDel="00000000" w:rsidP="00000000" w:rsidRDefault="00000000" w:rsidRPr="00000000" w14:paraId="000000A3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ستكفل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المشددة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المحافظة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حقوقنا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الفكرية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منافسينا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A4">
      <w:pPr>
        <w:pStyle w:val="Heading2"/>
        <w:bidi w:val="1"/>
        <w:spacing w:line="360" w:lineRule="auto"/>
        <w:rPr>
          <w:b w:val="1"/>
        </w:rPr>
      </w:pPr>
      <w:bookmarkStart w:colFirst="0" w:colLast="0" w:name="_bhb2iysmr9f" w:id="28"/>
      <w:bookmarkEnd w:id="28"/>
      <w:r w:rsidDel="00000000" w:rsidR="00000000" w:rsidRPr="00000000">
        <w:rPr>
          <w:b w:val="1"/>
          <w:rtl w:val="1"/>
        </w:rPr>
        <w:t xml:space="preserve">الهيكل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القانوني</w:t>
      </w:r>
    </w:p>
    <w:p w:rsidR="00000000" w:rsidDel="00000000" w:rsidP="00000000" w:rsidRDefault="00000000" w:rsidRPr="00000000" w14:paraId="000000A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القانوني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محدودة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مزايا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أبرزها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6">
      <w:pPr>
        <w:numPr>
          <w:ilvl w:val="0"/>
          <w:numId w:val="1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وضوح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ملكية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وذمتهم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الشخصية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سهولة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انتقال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دخول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جدد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إمكانية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واستثمارات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إضافية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المستقبل</w:t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خضوعها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لأنظمة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وقوانين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تيسر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وإدارتها</w:t>
      </w:r>
    </w:p>
    <w:p w:rsidR="00000000" w:rsidDel="00000000" w:rsidP="00000000" w:rsidRDefault="00000000" w:rsidRPr="00000000" w14:paraId="000000AA">
      <w:pPr>
        <w:pStyle w:val="Heading2"/>
        <w:bidi w:val="1"/>
        <w:spacing w:line="360" w:lineRule="auto"/>
        <w:rPr>
          <w:b w:val="1"/>
        </w:rPr>
      </w:pPr>
      <w:bookmarkStart w:colFirst="0" w:colLast="0" w:name="_h054njjca0tx" w:id="29"/>
      <w:bookmarkEnd w:id="29"/>
      <w:r w:rsidDel="00000000" w:rsidR="00000000" w:rsidRPr="00000000">
        <w:rPr>
          <w:b w:val="1"/>
          <w:rtl w:val="1"/>
        </w:rPr>
        <w:t xml:space="preserve">آليات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والمتابعة</w:t>
      </w:r>
    </w:p>
    <w:p w:rsidR="00000000" w:rsidDel="00000000" w:rsidP="00000000" w:rsidRDefault="00000000" w:rsidRPr="00000000" w14:paraId="000000A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الأهمية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رقابي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صارم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وتجنب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تنشأ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وسيتضمن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بالتدقيق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ومراقبة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</w:p>
    <w:p w:rsidR="00000000" w:rsidDel="00000000" w:rsidP="00000000" w:rsidRDefault="00000000" w:rsidRPr="00000000" w14:paraId="000000AD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مراجعة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والتشغيلية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بانتظام</w:t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مقارنة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الفعلي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التوقعات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التصحيحية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الحاجة</w:t>
      </w:r>
    </w:p>
    <w:p w:rsidR="00000000" w:rsidDel="00000000" w:rsidP="00000000" w:rsidRDefault="00000000" w:rsidRPr="00000000" w14:paraId="000000AF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برامج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إدارية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متطورة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ومؤشرات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فورية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تدقيق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خارجية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مستقلة</w:t>
      </w:r>
    </w:p>
    <w:p w:rsidR="00000000" w:rsidDel="00000000" w:rsidP="00000000" w:rsidRDefault="00000000" w:rsidRPr="00000000" w14:paraId="000000B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ستساعد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الضوابط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وأنظمة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تفاقمها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استمرارية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وربحية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2">
      <w:pPr>
        <w:pStyle w:val="Heading2"/>
        <w:bidi w:val="1"/>
        <w:spacing w:line="360" w:lineRule="auto"/>
        <w:rPr>
          <w:b w:val="1"/>
        </w:rPr>
      </w:pPr>
      <w:bookmarkStart w:colFirst="0" w:colLast="0" w:name="_9sf6dxv0c7wj" w:id="30"/>
      <w:bookmarkEnd w:id="30"/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الجودة</w:t>
      </w:r>
    </w:p>
    <w:p w:rsidR="00000000" w:rsidDel="00000000" w:rsidP="00000000" w:rsidRDefault="00000000" w:rsidRPr="00000000" w14:paraId="000000B3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تعتبر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والثبات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عوامل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غذائي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سنطبق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صارمة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تشمل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المخاطر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الحرجة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HACCP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الإيزو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ممكن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مراقبة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المدخلات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والمكونات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الموردين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فحوصات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مخبرية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منتظمة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التصنيع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النظافة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ومكافحة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الحشرات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تدريب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العاملين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وتأهيلهم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القياسية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قياس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رضا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شكاوى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</w:p>
    <w:p w:rsidR="00000000" w:rsidDel="00000000" w:rsidP="00000000" w:rsidRDefault="00000000" w:rsidRPr="00000000" w14:paraId="000000B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ستضمن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توقعات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ومتطلبات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الرقابية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C">
      <w:pPr>
        <w:pStyle w:val="Heading2"/>
        <w:bidi w:val="1"/>
        <w:spacing w:line="360" w:lineRule="auto"/>
        <w:rPr>
          <w:b w:val="1"/>
        </w:rPr>
      </w:pPr>
      <w:bookmarkStart w:colFirst="0" w:colLast="0" w:name="_huzfkg8egc4r" w:id="31"/>
      <w:bookmarkEnd w:id="31"/>
      <w:r w:rsidDel="00000000" w:rsidR="00000000" w:rsidRPr="00000000">
        <w:rPr>
          <w:b w:val="1"/>
          <w:rtl w:val="1"/>
        </w:rPr>
        <w:t xml:space="preserve">الهيكل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التنظيمي</w:t>
      </w:r>
    </w:p>
    <w:p w:rsidR="00000000" w:rsidDel="00000000" w:rsidP="00000000" w:rsidRDefault="00000000" w:rsidRPr="00000000" w14:paraId="000000B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يوضح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المخطط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الهيكل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التنظيمي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لإدارة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التوسع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B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موظفين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إضافيين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الحاجة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وسنسعى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لتعيين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كوادر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مؤهلة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وتدريبهم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كفاءة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الإدارات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F">
      <w:pPr>
        <w:pStyle w:val="Heading2"/>
        <w:bidi w:val="1"/>
        <w:spacing w:line="360" w:lineRule="auto"/>
        <w:rPr>
          <w:b w:val="1"/>
        </w:rPr>
      </w:pPr>
      <w:bookmarkStart w:colFirst="0" w:colLast="0" w:name="_wgef3ngt1e1m" w:id="32"/>
      <w:bookmarkEnd w:id="32"/>
      <w:r w:rsidDel="00000000" w:rsidR="00000000" w:rsidRPr="00000000">
        <w:rPr>
          <w:b w:val="1"/>
          <w:rtl w:val="1"/>
        </w:rPr>
        <w:t xml:space="preserve">النتائج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والتوصيات</w:t>
      </w:r>
    </w:p>
    <w:p w:rsidR="00000000" w:rsidDel="00000000" w:rsidP="00000000" w:rsidRDefault="00000000" w:rsidRPr="00000000" w14:paraId="000000C0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بناء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الشاملة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أعلاه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يتبين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جاذبية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وجدوى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فكرة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واعدا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ومتناميا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باطراد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المنتج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يحظى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بالقبول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سانحة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مبتكرة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احتياج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معقول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مقارنة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الفرصة</w:t>
      </w:r>
    </w:p>
    <w:p w:rsidR="00000000" w:rsidDel="00000000" w:rsidP="00000000" w:rsidRDefault="00000000" w:rsidRPr="00000000" w14:paraId="000000C5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توقعات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مشجعة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الربحية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القليلة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</w:p>
    <w:p w:rsidR="00000000" w:rsidDel="00000000" w:rsidP="00000000" w:rsidRDefault="00000000" w:rsidRPr="00000000" w14:paraId="000000C6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نوصي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بالمضي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نحو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تنفيذ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مراعاة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بخطط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الموضوعة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نجاحه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واستمراريته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عائد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للمستثمرين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7">
      <w:pPr>
        <w:pStyle w:val="Heading1"/>
        <w:bidi w:val="1"/>
        <w:spacing w:line="360" w:lineRule="auto"/>
        <w:rPr>
          <w:b w:val="1"/>
        </w:rPr>
      </w:pPr>
      <w:bookmarkStart w:colFirst="0" w:colLast="0" w:name="_l5x0u2gig6o5" w:id="33"/>
      <w:bookmarkEnd w:id="33"/>
      <w:r w:rsidDel="00000000" w:rsidR="00000000" w:rsidRPr="00000000">
        <w:rPr>
          <w:b w:val="1"/>
          <w:rtl w:val="1"/>
        </w:rPr>
        <w:t xml:space="preserve">الخاتمة</w:t>
      </w:r>
    </w:p>
    <w:p w:rsidR="00000000" w:rsidDel="00000000" w:rsidP="00000000" w:rsidRDefault="00000000" w:rsidRPr="00000000" w14:paraId="000000C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بناء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المستفيضة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لجدوى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الرياض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يمكننا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الخروج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بالاستنتاجات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9">
      <w:pPr>
        <w:numPr>
          <w:ilvl w:val="0"/>
          <w:numId w:val="1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تشير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المؤشرات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استثمارية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ومجدية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A">
      <w:pPr>
        <w:numPr>
          <w:ilvl w:val="0"/>
          <w:numId w:val="1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المتزايد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وانخفاض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متينة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B">
      <w:pPr>
        <w:numPr>
          <w:ilvl w:val="0"/>
          <w:numId w:val="1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زالت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مشبعة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بالكامل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يتيح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إمكانية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C">
      <w:pPr>
        <w:numPr>
          <w:ilvl w:val="0"/>
          <w:numId w:val="1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الربحية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المتوقعة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وفترة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الاسترداد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مقبولة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0"/>
          <w:numId w:val="19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الاستراتيجي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سيسهل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الأسواق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وتصريف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نوصي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بالمضي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تنفيذ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الاستثمار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الانتهاء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اللازمة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والتراخيص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ونتطلع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لنجاح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بإذن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تعالى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F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line="36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المصادر</w:t>
      </w:r>
      <w:r w:rsidDel="00000000" w:rsidR="00000000" w:rsidRPr="00000000">
        <w:rPr>
          <w:b w:val="1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40"/>
          <w:szCs w:val="40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تقرير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</w:t>
      </w:r>
      <w:r w:rsidDel="00000000" w:rsidR="00000000" w:rsidRPr="00000000">
        <w:rPr>
          <w:sz w:val="26"/>
          <w:szCs w:val="26"/>
          <w:rtl w:val="1"/>
        </w:rPr>
        <w:t xml:space="preserve">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